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E0" w:rsidRDefault="00FA040D" w:rsidP="009A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9A29E0" w:rsidRPr="00566741">
        <w:rPr>
          <w:rFonts w:ascii="Times New Roman" w:hAnsi="Times New Roman" w:cs="Times New Roman"/>
          <w:b/>
          <w:sz w:val="24"/>
          <w:szCs w:val="24"/>
          <w:lang w:val="kk-KZ"/>
        </w:rPr>
        <w:t>-Дәріс</w:t>
      </w:r>
    </w:p>
    <w:p w:rsidR="009A29E0" w:rsidRPr="00566741" w:rsidRDefault="009A29E0" w:rsidP="009A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040D" w:rsidRPr="00010FA9" w:rsidRDefault="00010FA9" w:rsidP="00010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0FA9">
        <w:rPr>
          <w:rFonts w:ascii="Times New Roman" w:hAnsi="Times New Roman" w:cs="Times New Roman"/>
          <w:b/>
          <w:sz w:val="24"/>
          <w:szCs w:val="24"/>
          <w:lang w:val="kk-KZ"/>
        </w:rPr>
        <w:t>Қосылған құн салығы бойынша салық есептілігін құру ерекшеліктері</w:t>
      </w:r>
    </w:p>
    <w:p w:rsidR="00010FA9" w:rsidRPr="006440F1" w:rsidRDefault="00010FA9" w:rsidP="00010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202E" w:rsidRPr="00BA4CE2" w:rsidRDefault="009A29E0" w:rsidP="00C0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Дәрістің  мақсаты: </w:t>
      </w:r>
      <w:r w:rsidR="00C0202E" w:rsidRPr="00BA4CE2">
        <w:rPr>
          <w:rFonts w:ascii="Times New Roman" w:hAnsi="Times New Roman" w:cs="Times New Roman"/>
          <w:sz w:val="24"/>
          <w:szCs w:val="24"/>
          <w:lang w:val="kk-KZ"/>
        </w:rPr>
        <w:t>Қосылған құн салығы бойынша салық есептілігін құру ерекшеліктері</w:t>
      </w:r>
      <w:r w:rsidR="0005538D" w:rsidRPr="00BA4CE2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6D0D1F" w:rsidRPr="00BA4CE2">
        <w:rPr>
          <w:rFonts w:ascii="Times New Roman" w:hAnsi="Times New Roman" w:cs="Times New Roman"/>
          <w:sz w:val="24"/>
          <w:szCs w:val="24"/>
          <w:lang w:val="kk-KZ"/>
        </w:rPr>
        <w:t>ұйымдастыру</w:t>
      </w:r>
    </w:p>
    <w:p w:rsidR="009A29E0" w:rsidRPr="00FA040D" w:rsidRDefault="009A29E0" w:rsidP="00FA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29E0" w:rsidRPr="006440F1" w:rsidRDefault="009A29E0" w:rsidP="009A29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9A29E0" w:rsidRPr="00F26BA3" w:rsidRDefault="009A29E0" w:rsidP="009A29E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F26BA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 Дәрістің жоспары:</w:t>
      </w:r>
    </w:p>
    <w:p w:rsidR="009A29E0" w:rsidRDefault="009A29E0" w:rsidP="009A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5538D" w:rsidRPr="0005538D" w:rsidRDefault="0005538D" w:rsidP="0005538D">
      <w:pPr>
        <w:pStyle w:val="a3"/>
        <w:numPr>
          <w:ilvl w:val="0"/>
          <w:numId w:val="3"/>
        </w:numPr>
        <w:jc w:val="both"/>
        <w:rPr>
          <w:b/>
          <w:lang w:val="kk-KZ"/>
        </w:rPr>
      </w:pPr>
      <w:r w:rsidRPr="0005538D">
        <w:rPr>
          <w:b/>
          <w:lang w:val="kk-KZ"/>
        </w:rPr>
        <w:t xml:space="preserve">Қосылған құн салығы бойынша салық есептілігін (декларацияны) жасау қағидалары </w:t>
      </w:r>
    </w:p>
    <w:p w:rsidR="0005538D" w:rsidRPr="0005538D" w:rsidRDefault="0005538D" w:rsidP="0005538D">
      <w:pPr>
        <w:pStyle w:val="a3"/>
        <w:numPr>
          <w:ilvl w:val="0"/>
          <w:numId w:val="3"/>
        </w:numPr>
        <w:jc w:val="both"/>
        <w:rPr>
          <w:b/>
        </w:rPr>
      </w:pPr>
      <w:r w:rsidRPr="0005538D">
        <w:rPr>
          <w:b/>
        </w:rPr>
        <w:t>Нөлді</w:t>
      </w:r>
      <w:proofErr w:type="gramStart"/>
      <w:r w:rsidRPr="0005538D">
        <w:rPr>
          <w:b/>
        </w:rPr>
        <w:t>к</w:t>
      </w:r>
      <w:proofErr w:type="gramEnd"/>
      <w:r w:rsidRPr="0005538D">
        <w:rPr>
          <w:b/>
        </w:rPr>
        <w:t xml:space="preserve"> ставка </w:t>
      </w:r>
      <w:proofErr w:type="spellStart"/>
      <w:r w:rsidRPr="0005538D">
        <w:rPr>
          <w:b/>
        </w:rPr>
        <w:t>бойынша</w:t>
      </w:r>
      <w:proofErr w:type="spellEnd"/>
      <w:r w:rsidRPr="0005538D">
        <w:rPr>
          <w:b/>
        </w:rPr>
        <w:t xml:space="preserve"> салық </w:t>
      </w:r>
      <w:proofErr w:type="spellStart"/>
      <w:r w:rsidRPr="0005538D">
        <w:rPr>
          <w:b/>
        </w:rPr>
        <w:t>салынатын</w:t>
      </w:r>
      <w:proofErr w:type="spellEnd"/>
      <w:r w:rsidRPr="0005538D">
        <w:rPr>
          <w:b/>
        </w:rPr>
        <w:t xml:space="preserve"> </w:t>
      </w:r>
      <w:proofErr w:type="spellStart"/>
      <w:r w:rsidRPr="0005538D">
        <w:rPr>
          <w:b/>
        </w:rPr>
        <w:t>сату</w:t>
      </w:r>
      <w:proofErr w:type="spellEnd"/>
      <w:r w:rsidRPr="0005538D">
        <w:rPr>
          <w:b/>
        </w:rPr>
        <w:t xml:space="preserve"> </w:t>
      </w:r>
      <w:proofErr w:type="spellStart"/>
      <w:r w:rsidRPr="0005538D">
        <w:rPr>
          <w:b/>
        </w:rPr>
        <w:t>бойынша</w:t>
      </w:r>
      <w:proofErr w:type="spellEnd"/>
      <w:r w:rsidRPr="0005538D">
        <w:rPr>
          <w:b/>
        </w:rPr>
        <w:t xml:space="preserve"> </w:t>
      </w:r>
      <w:proofErr w:type="spellStart"/>
      <w:r w:rsidRPr="0005538D">
        <w:rPr>
          <w:b/>
        </w:rPr>
        <w:t>айналым</w:t>
      </w:r>
      <w:proofErr w:type="spellEnd"/>
      <w:r w:rsidRPr="0005538D">
        <w:rPr>
          <w:b/>
        </w:rPr>
        <w:t xml:space="preserve"> </w:t>
      </w:r>
    </w:p>
    <w:p w:rsidR="0005538D" w:rsidRPr="0005538D" w:rsidRDefault="0005538D" w:rsidP="0005538D">
      <w:pPr>
        <w:pStyle w:val="a3"/>
        <w:numPr>
          <w:ilvl w:val="0"/>
          <w:numId w:val="3"/>
        </w:numPr>
        <w:jc w:val="both"/>
        <w:rPr>
          <w:b/>
        </w:rPr>
      </w:pPr>
      <w:r w:rsidRPr="0005538D">
        <w:rPr>
          <w:b/>
        </w:rPr>
        <w:t xml:space="preserve">Қосылған құн салығынан босатылған </w:t>
      </w:r>
      <w:proofErr w:type="spellStart"/>
      <w:r w:rsidRPr="0005538D">
        <w:rPr>
          <w:b/>
        </w:rPr>
        <w:t>тауарларды</w:t>
      </w:r>
      <w:proofErr w:type="spellEnd"/>
      <w:r w:rsidRPr="0005538D">
        <w:rPr>
          <w:b/>
        </w:rPr>
        <w:t xml:space="preserve">, жұмыстарды, қызметтерді өткізу және олардың импорты </w:t>
      </w:r>
      <w:proofErr w:type="spellStart"/>
      <w:r w:rsidRPr="0005538D">
        <w:rPr>
          <w:b/>
        </w:rPr>
        <w:t>бойынша</w:t>
      </w:r>
      <w:proofErr w:type="spellEnd"/>
      <w:r w:rsidRPr="0005538D">
        <w:rPr>
          <w:b/>
        </w:rPr>
        <w:t xml:space="preserve"> </w:t>
      </w:r>
      <w:proofErr w:type="spellStart"/>
      <w:r w:rsidRPr="0005538D">
        <w:rPr>
          <w:b/>
        </w:rPr>
        <w:t>айналымдар</w:t>
      </w:r>
      <w:proofErr w:type="spellEnd"/>
    </w:p>
    <w:p w:rsidR="0005538D" w:rsidRPr="0005538D" w:rsidRDefault="0005538D" w:rsidP="0005538D">
      <w:pPr>
        <w:rPr>
          <w:rFonts w:ascii="Times New Roman" w:hAnsi="Times New Roman" w:cs="Times New Roman"/>
          <w:sz w:val="24"/>
          <w:szCs w:val="24"/>
        </w:rPr>
      </w:pPr>
    </w:p>
    <w:p w:rsidR="0005538D" w:rsidRPr="0005538D" w:rsidRDefault="009A29E0" w:rsidP="0005538D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4BD4">
        <w:rPr>
          <w:rFonts w:ascii="Times New Roman" w:hAnsi="Times New Roman" w:cs="Times New Roman"/>
          <w:b/>
          <w:sz w:val="24"/>
          <w:szCs w:val="24"/>
          <w:lang w:val="kk-KZ"/>
        </w:rPr>
        <w:t>Дәрістің  мазмұны:</w:t>
      </w:r>
    </w:p>
    <w:p w:rsidR="0005538D" w:rsidRPr="00B83727" w:rsidRDefault="0005538D" w:rsidP="0005538D">
      <w:pPr>
        <w:widowControl w:val="0"/>
        <w:tabs>
          <w:tab w:val="left" w:pos="1474"/>
        </w:tabs>
        <w:autoSpaceDE w:val="0"/>
        <w:autoSpaceDN w:val="0"/>
        <w:spacing w:line="242" w:lineRule="auto"/>
        <w:ind w:right="25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B8372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Қосылған құн салығы бойынша декларация (300.00-нысан)»</w:t>
      </w: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8372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салық есептілігін </w:t>
      </w: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жасау қағидалары </w:t>
      </w:r>
      <w:r w:rsidRPr="00B8372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(</w:t>
      </w: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бұдан әрі – Қағидалар</w:t>
      </w:r>
      <w:r w:rsidRPr="00B8372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)</w:t>
      </w: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«Салық және бюджетке төленетін басқа да міндетті төлемдер туралы» 2017 жылғы                 25 желтоқсандағы Қазақстан Республикасының Кодексіне (бұдан әрі – Салық кодексі) сәйкес әзірленген және Салық кодексінің </w:t>
      </w:r>
      <w:bookmarkStart w:id="0" w:name="sub1000922534"/>
      <w:r w:rsidRPr="00B8372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instrText xml:space="preserve"> HYPERLINK "jl:30366245.2280000%20" </w:instrText>
      </w:r>
      <w:r w:rsidRPr="00B83727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8372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10-бөліміне</w:t>
      </w:r>
      <w:r w:rsidRPr="00B837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0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сәйкес қосылған құн салығы сомасын есептеуге арналған «Қосылған құн салығы бойынша салық декларация» есептілігінің нысанын (бұдан әрі – ҚҚС) (бұдан әрі – декларация) жасау тәртібін айқындайды.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1" w:name="SUB200"/>
      <w:bookmarkEnd w:id="1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Декларация декларацияның өзінен (300.00-нысан) және салық міндеттемесінің есептелуі туралы ақпаратты егжей-тегжейлі көрсетуге арналған оған қосымшалардан (300.01-ден 300.09-ге дейінгі нысандар) тұрады. 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2" w:name="SUB300"/>
      <w:bookmarkEnd w:id="2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Декларацияны толтыру кезінде түзетуге, өшіруге және тазалауға жол берілмейді. 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3" w:name="SUB400"/>
      <w:bookmarkEnd w:id="3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Көрсеткіштер болмаған кезде тиісті торкөздері толтырылмайды.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4" w:name="SUB500"/>
      <w:bookmarkEnd w:id="4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Декларацияға қосымшалар декларациядағы тиісті көрсеткіштерді ашып көрсетуді талап ететін жолдарды толтыру кезінде міндетті түрде жасалуы тиіс.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5" w:name="SUB600"/>
      <w:bookmarkEnd w:id="5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Декларацияға қосымшалар оларда көрсетілуі тиіс деректер болмаған жағдайда жасалмайды.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SUB700"/>
      <w:bookmarkEnd w:id="6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толтырылады.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7" w:name="SUB800"/>
      <w:bookmarkEnd w:id="7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Қағидаларда мынадай арифметикалық белгілер қолданылады: «+» – қосу, «–» – алу, «х» – көбейту, «/» – бөлу, «=» – тең.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8" w:name="SUB900"/>
      <w:bookmarkEnd w:id="8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Сомалардың теріс мәндері декларацияның тиісті жолының (бағанының) бірінші сол жақтағы торкөзінде «–» белгісімен белгіленеді.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9" w:name="SUB1000"/>
      <w:bookmarkEnd w:id="9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Декларацияны жасау кезінде:</w:t>
      </w:r>
    </w:p>
    <w:p w:rsidR="00B83727" w:rsidRPr="00B83727" w:rsidRDefault="00B83727" w:rsidP="00B83727">
      <w:pPr>
        <w:pStyle w:val="a3"/>
        <w:numPr>
          <w:ilvl w:val="1"/>
          <w:numId w:val="11"/>
        </w:numPr>
        <w:tabs>
          <w:tab w:val="left" w:pos="709"/>
          <w:tab w:val="left" w:pos="1134"/>
        </w:tabs>
        <w:spacing w:line="240" w:lineRule="atLeast"/>
        <w:ind w:left="0" w:firstLine="709"/>
        <w:contextualSpacing w:val="0"/>
        <w:jc w:val="both"/>
        <w:rPr>
          <w:lang w:val="kk-KZ"/>
        </w:rPr>
      </w:pPr>
      <w:r w:rsidRPr="00B83727">
        <w:rPr>
          <w:lang w:val="kk-KZ"/>
        </w:rPr>
        <w:t>қағаз жеткізгіште – қара немесе көк сиялы қаламмен немесе қаламұшпен, баспаханалық бас әріптермен немесе баспа құрылғысын пайдалана отырып толтырылады;</w:t>
      </w:r>
    </w:p>
    <w:p w:rsidR="00B83727" w:rsidRPr="00B83727" w:rsidRDefault="00B83727" w:rsidP="00B83727">
      <w:pPr>
        <w:pStyle w:val="a3"/>
        <w:numPr>
          <w:ilvl w:val="1"/>
          <w:numId w:val="11"/>
        </w:numPr>
        <w:tabs>
          <w:tab w:val="left" w:pos="709"/>
          <w:tab w:val="left" w:pos="1134"/>
        </w:tabs>
        <w:spacing w:line="240" w:lineRule="atLeast"/>
        <w:ind w:left="0" w:firstLine="709"/>
        <w:contextualSpacing w:val="0"/>
        <w:jc w:val="both"/>
        <w:rPr>
          <w:color w:val="000000"/>
          <w:lang w:val="kk-KZ"/>
        </w:rPr>
      </w:pPr>
      <w:r w:rsidRPr="00B83727">
        <w:rPr>
          <w:lang w:val="kk-KZ"/>
        </w:rPr>
        <w:t>электрондық жеткізгіште</w:t>
      </w:r>
      <w:r w:rsidRPr="00B83727" w:rsidDel="00AE1688">
        <w:rPr>
          <w:lang w:val="kk-KZ"/>
        </w:rPr>
        <w:t xml:space="preserve"> </w:t>
      </w:r>
      <w:r w:rsidRPr="00B83727">
        <w:rPr>
          <w:lang w:val="kk-KZ"/>
        </w:rPr>
        <w:t xml:space="preserve">– Салық кодексінің </w:t>
      </w:r>
      <w:bookmarkStart w:id="10" w:name="sub1000932763"/>
      <w:r w:rsidRPr="00B83727">
        <w:fldChar w:fldCharType="begin"/>
      </w:r>
      <w:r w:rsidRPr="00B83727">
        <w:rPr>
          <w:lang w:val="kk-KZ"/>
        </w:rPr>
        <w:instrText xml:space="preserve"> HYPERLINK "jl:30366245.680000%20" </w:instrText>
      </w:r>
      <w:r w:rsidRPr="00B83727">
        <w:fldChar w:fldCharType="separate"/>
      </w:r>
      <w:r w:rsidRPr="00B83727">
        <w:rPr>
          <w:bCs/>
          <w:lang w:val="kk-KZ"/>
        </w:rPr>
        <w:t>208-бабына</w:t>
      </w:r>
      <w:r w:rsidRPr="00B83727">
        <w:fldChar w:fldCharType="end"/>
      </w:r>
      <w:bookmarkEnd w:id="10"/>
      <w:r w:rsidRPr="00B83727">
        <w:rPr>
          <w:lang w:val="kk-KZ"/>
        </w:rPr>
        <w:t xml:space="preserve"> сәйкес толтырылады</w:t>
      </w:r>
      <w:r w:rsidRPr="00B83727">
        <w:rPr>
          <w:color w:val="000000"/>
          <w:lang w:val="kk-KZ"/>
        </w:rPr>
        <w:t>.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11" w:name="SUB1100"/>
      <w:bookmarkEnd w:id="11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Салық төлеуші (салық агенті) декларацияны Салық кодексінің</w:t>
      </w: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hyperlink r:id="rId5" w:history="1">
        <w:r w:rsidRPr="00B83727">
          <w:rPr>
            <w:rStyle w:val="a7"/>
            <w:color w:val="000000" w:themeColor="text1"/>
            <w:sz w:val="24"/>
            <w:szCs w:val="24"/>
            <w:lang w:val="kk-KZ"/>
          </w:rPr>
          <w:t>204-бабы</w:t>
        </w:r>
      </w:hyperlink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2-тармағына сәйкес қағаз және (немесе) электрондық жеткізгіштерде қазақ және (немесе) орыс тілдерінде жасайды, қол қояды, (Қазақстан Республикасының заңнамасында белгіленген жағдайларда мөрмен не болмаса электрондық цифрлық қолтаңбамен) куәландырады</w:t>
      </w:r>
      <w:r w:rsidRPr="00B837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12" w:name="SUB1200"/>
      <w:bookmarkEnd w:id="12"/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Декларацияны табыс ету кезінде:</w:t>
      </w:r>
    </w:p>
    <w:p w:rsidR="00B83727" w:rsidRPr="00B83727" w:rsidRDefault="00B83727" w:rsidP="00B83727">
      <w:pPr>
        <w:pStyle w:val="a3"/>
        <w:numPr>
          <w:ilvl w:val="1"/>
          <w:numId w:val="11"/>
        </w:numPr>
        <w:tabs>
          <w:tab w:val="left" w:pos="709"/>
          <w:tab w:val="left" w:pos="1134"/>
        </w:tabs>
        <w:spacing w:line="240" w:lineRule="atLeast"/>
        <w:ind w:left="0" w:firstLine="709"/>
        <w:contextualSpacing w:val="0"/>
        <w:jc w:val="both"/>
        <w:rPr>
          <w:lang w:val="kk-KZ"/>
        </w:rPr>
      </w:pPr>
      <w:bookmarkStart w:id="13" w:name="SUB1300"/>
      <w:bookmarkEnd w:id="13"/>
      <w:r w:rsidRPr="00B83727">
        <w:rPr>
          <w:lang w:val="kk-KZ"/>
        </w:rPr>
        <w:t>келу тәртібінде қағаз жеткізгіште – екі данада жасалады, бір данасы декларацияны қабылдаған мемлекеттік кірістер органы қызметкерінің тегі, аты, әкесінің аты (болған кезде) мен қойылған қолы және мөрдің (мөртабан) бедері белгісімен салық төлеушіге (салық агентіне) қайтарылады;</w:t>
      </w:r>
    </w:p>
    <w:p w:rsidR="00B83727" w:rsidRPr="00B83727" w:rsidRDefault="00B83727" w:rsidP="00B83727">
      <w:pPr>
        <w:pStyle w:val="a3"/>
        <w:numPr>
          <w:ilvl w:val="1"/>
          <w:numId w:val="11"/>
        </w:numPr>
        <w:tabs>
          <w:tab w:val="left" w:pos="709"/>
          <w:tab w:val="left" w:pos="1134"/>
        </w:tabs>
        <w:spacing w:line="240" w:lineRule="atLeast"/>
        <w:ind w:left="0" w:firstLine="709"/>
        <w:contextualSpacing w:val="0"/>
        <w:jc w:val="both"/>
        <w:rPr>
          <w:lang w:val="kk-KZ"/>
        </w:rPr>
      </w:pPr>
      <w:r w:rsidRPr="00B83727">
        <w:rPr>
          <w:lang w:val="kk-KZ"/>
        </w:rPr>
        <w:lastRenderedPageBreak/>
        <w:t>пошта арқылы хабарламасы бар тапсырыс хатпен қағаз жеткізгіште</w:t>
      </w:r>
      <w:r w:rsidRPr="00B83727">
        <w:rPr>
          <w:lang w:val="kk-KZ"/>
        </w:rPr>
        <w:br/>
        <w:t>– салық төлеуші (салық агенті) пошта немесе өзге байланыс ұйымының хабарламасын алады;</w:t>
      </w:r>
    </w:p>
    <w:p w:rsidR="00B83727" w:rsidRPr="00B83727" w:rsidRDefault="00B83727" w:rsidP="00B83727">
      <w:pPr>
        <w:pStyle w:val="a3"/>
        <w:numPr>
          <w:ilvl w:val="1"/>
          <w:numId w:val="11"/>
        </w:numPr>
        <w:tabs>
          <w:tab w:val="left" w:pos="709"/>
          <w:tab w:val="left" w:pos="1134"/>
        </w:tabs>
        <w:spacing w:line="240" w:lineRule="atLeast"/>
        <w:ind w:left="0" w:firstLine="709"/>
        <w:contextualSpacing w:val="0"/>
        <w:jc w:val="both"/>
        <w:rPr>
          <w:lang w:val="kk-KZ"/>
        </w:rPr>
      </w:pPr>
      <w:r w:rsidRPr="00B83727">
        <w:rPr>
          <w:lang w:val="kk-KZ"/>
        </w:rPr>
        <w:t>электрондық нысанда ақпаратты компьютерлік өңдеуге жол</w:t>
      </w:r>
      <w:r w:rsidRPr="00B83727">
        <w:rPr>
          <w:lang w:val="kk-KZ"/>
        </w:rPr>
        <w:br/>
        <w:t>беретін – салық төлеуші (салық агенті) мемлекеттік кірістер органдарының салық есептілігін қабылдау және өңдеу жүйесінің электрондық хабарламасын алады.</w:t>
      </w: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Қосымшалардың «ҚҚС төлеуші туралы жалпы ақпарат» деген бөлімдерінде декларацияның «ҚҚС төлеуші туралы жалпы ақпарат» деген бөлімінде көрсетілген тиісті деректер көрсетіледі.</w:t>
      </w:r>
    </w:p>
    <w:p w:rsidR="0005538D" w:rsidRPr="00B83727" w:rsidRDefault="0005538D" w:rsidP="0005538D">
      <w:pPr>
        <w:widowControl w:val="0"/>
        <w:tabs>
          <w:tab w:val="left" w:pos="1474"/>
        </w:tabs>
        <w:autoSpaceDE w:val="0"/>
        <w:autoSpaceDN w:val="0"/>
        <w:spacing w:line="242" w:lineRule="auto"/>
        <w:ind w:right="252"/>
        <w:jc w:val="both"/>
        <w:rPr>
          <w:lang w:val="kk-KZ"/>
        </w:rPr>
        <w:sectPr w:rsidR="0005538D" w:rsidRPr="00B83727" w:rsidSect="0005538D">
          <w:type w:val="continuous"/>
          <w:pgSz w:w="11900" w:h="16840"/>
          <w:pgMar w:top="780" w:right="985" w:bottom="280" w:left="940" w:header="720" w:footer="720" w:gutter="0"/>
          <w:cols w:space="720"/>
        </w:sectPr>
      </w:pPr>
    </w:p>
    <w:p w:rsidR="00B83727" w:rsidRPr="00B83727" w:rsidRDefault="00B83727" w:rsidP="00B83727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«ҚҚС төлеуші туралы жалпы ақпарат» деген бөлімінде салық төлеуші міндетті түрде мынадай деректерді көрсетеді:</w:t>
      </w:r>
    </w:p>
    <w:p w:rsidR="00B83727" w:rsidRPr="00B83727" w:rsidRDefault="00B83727" w:rsidP="00B83727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line="240" w:lineRule="atLeast"/>
        <w:ind w:left="0" w:firstLine="709"/>
        <w:contextualSpacing w:val="0"/>
        <w:jc w:val="both"/>
        <w:rPr>
          <w:color w:val="000000"/>
          <w:lang w:val="kk-KZ"/>
        </w:rPr>
      </w:pPr>
      <w:r w:rsidRPr="00B83727">
        <w:rPr>
          <w:color w:val="000000"/>
          <w:lang w:val="kk-KZ"/>
        </w:rPr>
        <w:t>салық төлеушінің жеке сәйкестендіру нөмірі (бизнес-сәйкестендіру нөмірі) (бұдан әрі – ЖСН (БСН)). Салық міндеттемесін сенімгерлікпен басқарушы орындаған кезде жолда сенімгерлікпен басқарушының ЖСН (БСН) көрсетіледі;</w:t>
      </w:r>
    </w:p>
    <w:p w:rsidR="00B83727" w:rsidRPr="00B83727" w:rsidRDefault="00B83727" w:rsidP="00B83727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line="240" w:lineRule="atLeast"/>
        <w:ind w:left="0" w:firstLine="709"/>
        <w:contextualSpacing w:val="0"/>
        <w:jc w:val="both"/>
        <w:rPr>
          <w:color w:val="000000"/>
          <w:lang w:val="kk-KZ"/>
        </w:rPr>
      </w:pPr>
      <w:r w:rsidRPr="00B83727">
        <w:rPr>
          <w:color w:val="000000"/>
          <w:lang w:val="kk-KZ"/>
        </w:rPr>
        <w:t xml:space="preserve">ҚҚС төлеушінің тегі, аты, әкесінің аты (болған кезде) – немесе құрылтай құжаттарына сәйкес заңды тұлғаның атауы, дара кәсіпкердің дара кәсіпкерді мемлекеттік тіркеу туралы куәлігіне сәйкес атауы немесе </w:t>
      </w:r>
      <w:r w:rsidRPr="00B83727">
        <w:rPr>
          <w:lang w:val="kk-KZ"/>
        </w:rPr>
        <w:t>тегі, аты, әкесінің аты (болған кезде)</w:t>
      </w:r>
      <w:r w:rsidRPr="00B83727">
        <w:rPr>
          <w:color w:val="000000"/>
          <w:lang w:val="kk-KZ"/>
        </w:rPr>
        <w:t xml:space="preserve"> көрсетіледі. Жол міндетті түрде толтыруға жатады.</w:t>
      </w:r>
    </w:p>
    <w:p w:rsidR="00B83727" w:rsidRPr="00B83727" w:rsidRDefault="00B83727" w:rsidP="00B83727">
      <w:pPr>
        <w:widowControl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Салық міндеттемесін сенімгерлікпен басқарушы орындаған кезде жолда сенімгерлікпен басқарушының атауы немесе тегі, аты, әкесінің аты (болған кезде) көрсетіледі;</w:t>
      </w:r>
    </w:p>
    <w:p w:rsidR="00B83727" w:rsidRPr="00B83727" w:rsidRDefault="00B83727" w:rsidP="00B83727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line="240" w:lineRule="atLeast"/>
        <w:ind w:left="0" w:firstLine="709"/>
        <w:contextualSpacing w:val="0"/>
        <w:jc w:val="both"/>
        <w:rPr>
          <w:color w:val="000000"/>
          <w:lang w:val="kk-KZ"/>
        </w:rPr>
      </w:pPr>
      <w:r w:rsidRPr="00B83727">
        <w:rPr>
          <w:color w:val="000000"/>
          <w:lang w:val="kk-KZ"/>
        </w:rPr>
        <w:t xml:space="preserve">салық есептілігі табыс етілетін салық кезеңі (тоқсан, жыл) – декларация тапсырылатын есепті салық кезеңі (араб цифрларымен көрсетіледі). Салық кодексінің </w:t>
      </w:r>
      <w:bookmarkStart w:id="14" w:name="sub1000955656"/>
      <w:r w:rsidRPr="00B83727">
        <w:rPr>
          <w:color w:val="000000"/>
        </w:rPr>
        <w:fldChar w:fldCharType="begin"/>
      </w:r>
      <w:r w:rsidRPr="00B83727">
        <w:rPr>
          <w:color w:val="000000"/>
          <w:lang w:val="kk-KZ"/>
        </w:rPr>
        <w:instrText xml:space="preserve"> HYPERLINK "jl:30366245.2690000%20" </w:instrText>
      </w:r>
      <w:r w:rsidRPr="00B83727">
        <w:rPr>
          <w:color w:val="000000"/>
        </w:rPr>
        <w:fldChar w:fldCharType="separate"/>
      </w:r>
      <w:r w:rsidRPr="00B83727">
        <w:rPr>
          <w:bCs/>
          <w:color w:val="000000"/>
          <w:lang w:val="kk-KZ"/>
        </w:rPr>
        <w:t>423-бабына</w:t>
      </w:r>
      <w:r w:rsidRPr="00B83727">
        <w:rPr>
          <w:color w:val="000000"/>
        </w:rPr>
        <w:fldChar w:fldCharType="end"/>
      </w:r>
      <w:bookmarkEnd w:id="14"/>
      <w:r w:rsidRPr="00B83727">
        <w:rPr>
          <w:color w:val="000000"/>
          <w:lang w:val="kk-KZ"/>
        </w:rPr>
        <w:t xml:space="preserve"> сәйкес декларацияны тапсыру үшін есепті кезең күнтізбелік тоқсан болып табылады. Жол міндетті толтырылуға жатады;</w:t>
      </w:r>
    </w:p>
    <w:p w:rsidR="00B83727" w:rsidRPr="00B83727" w:rsidRDefault="00B83727" w:rsidP="00B83727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line="240" w:lineRule="atLeast"/>
        <w:ind w:left="0" w:firstLine="709"/>
        <w:contextualSpacing w:val="0"/>
        <w:jc w:val="both"/>
        <w:rPr>
          <w:color w:val="000000"/>
          <w:lang w:val="kk-KZ"/>
        </w:rPr>
      </w:pPr>
      <w:r w:rsidRPr="00B83727">
        <w:rPr>
          <w:color w:val="000000"/>
          <w:lang w:val="kk-KZ"/>
        </w:rPr>
        <w:t>декларацияның түрі.</w:t>
      </w:r>
    </w:p>
    <w:p w:rsidR="00B83727" w:rsidRPr="00B83727" w:rsidRDefault="00B83727" w:rsidP="00B83727">
      <w:pPr>
        <w:widowControl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Салық кодексінің </w:t>
      </w:r>
      <w:hyperlink r:id="rId6" w:history="1">
        <w:r w:rsidRPr="00B83727">
          <w:rPr>
            <w:rFonts w:ascii="Times New Roman" w:hAnsi="Times New Roman" w:cs="Times New Roman"/>
            <w:color w:val="000000"/>
            <w:sz w:val="24"/>
            <w:szCs w:val="24"/>
            <w:lang w:val="kk-KZ"/>
          </w:rPr>
          <w:t>206</w:t>
        </w:r>
        <w:r w:rsidRPr="00B83727">
          <w:rPr>
            <w:rStyle w:val="a7"/>
            <w:color w:val="000000"/>
            <w:sz w:val="24"/>
            <w:szCs w:val="24"/>
            <w:lang w:val="kk-KZ"/>
          </w:rPr>
          <w:t>-бабына сәйкес</w:t>
        </w:r>
      </w:hyperlink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салық есептілігінің түріне байланысты тиісті торкөздердің бірі міндетті түрде белгіленуге жатады.</w:t>
      </w:r>
    </w:p>
    <w:p w:rsidR="00B83727" w:rsidRPr="00B83727" w:rsidRDefault="00B83727" w:rsidP="00B83727">
      <w:pPr>
        <w:widowControl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ҚҚС бойынша тіркеу есебінен алып тасталған кезде «тарату» түріндегі декларацияны табыс ету міндетті болып табылады;</w:t>
      </w:r>
    </w:p>
    <w:p w:rsidR="00B83727" w:rsidRPr="00B83727" w:rsidRDefault="00B83727" w:rsidP="00B83727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line="240" w:lineRule="atLeast"/>
        <w:ind w:left="0" w:firstLine="709"/>
        <w:contextualSpacing w:val="0"/>
        <w:jc w:val="both"/>
        <w:rPr>
          <w:color w:val="000000"/>
          <w:lang w:val="kk-KZ"/>
        </w:rPr>
      </w:pPr>
      <w:r w:rsidRPr="00B83727">
        <w:rPr>
          <w:color w:val="000000"/>
          <w:lang w:val="kk-KZ"/>
        </w:rPr>
        <w:t>хабарламаның нөмірі мен күні.</w:t>
      </w:r>
    </w:p>
    <w:p w:rsidR="00B83727" w:rsidRPr="00B83727" w:rsidRDefault="00B83727" w:rsidP="00B83727">
      <w:pPr>
        <w:widowControl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Жолдар Салық кодексінің </w:t>
      </w:r>
      <w:hyperlink r:id="rId7" w:history="1">
        <w:r w:rsidRPr="00B83727">
          <w:rPr>
            <w:rFonts w:ascii="Times New Roman" w:hAnsi="Times New Roman" w:cs="Times New Roman"/>
            <w:bCs/>
            <w:color w:val="000000"/>
            <w:sz w:val="24"/>
            <w:szCs w:val="24"/>
            <w:lang w:val="kk-KZ"/>
          </w:rPr>
          <w:t>206-бабы 3-тармағының 4) тармақшасында</w:t>
        </w:r>
      </w:hyperlink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көзделген декларацияның түрі табыс етілген жағдайда толтырылады;</w:t>
      </w:r>
    </w:p>
    <w:p w:rsidR="00B83727" w:rsidRPr="00B83727" w:rsidRDefault="00B83727" w:rsidP="00B83727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line="240" w:lineRule="atLeast"/>
        <w:ind w:left="0" w:firstLine="709"/>
        <w:contextualSpacing w:val="0"/>
        <w:jc w:val="both"/>
        <w:rPr>
          <w:color w:val="000000"/>
          <w:lang w:val="kk-KZ"/>
        </w:rPr>
      </w:pPr>
      <w:r w:rsidRPr="00B83727">
        <w:rPr>
          <w:color w:val="000000"/>
          <w:lang w:val="kk-KZ"/>
        </w:rPr>
        <w:t>салық төлеушінің жекелеген санаттары.</w:t>
      </w:r>
    </w:p>
    <w:p w:rsidR="00B83727" w:rsidRPr="00B83727" w:rsidRDefault="00B83727" w:rsidP="00B83727">
      <w:pPr>
        <w:widowControl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Торкөздер, егер салық төлеуші А, В, С жолдарында көрсетілген санаттардың біріне жатқан жағдайда;</w:t>
      </w:r>
    </w:p>
    <w:p w:rsidR="00B83727" w:rsidRPr="00B83727" w:rsidRDefault="00B83727" w:rsidP="00B83727">
      <w:pPr>
        <w:widowControl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А – Салық кодексінің 40-бабына сәйкес сенімгерлік басқарушы;</w:t>
      </w:r>
    </w:p>
    <w:p w:rsidR="00B83727" w:rsidRPr="00B83727" w:rsidRDefault="00B83727" w:rsidP="00B83727">
      <w:pPr>
        <w:widowControl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 – Салық кодексінің 40-бабына сәйкес сенімгерлікпен басқару құрылтайшысы; </w:t>
      </w:r>
    </w:p>
    <w:p w:rsidR="00B83727" w:rsidRPr="00B83727" w:rsidRDefault="00B83727" w:rsidP="00B83727">
      <w:pPr>
        <w:widowControl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С – Салық кодексінің 411-бабының ережелерін қолданатын салық төлеуші:</w:t>
      </w:r>
    </w:p>
    <w:p w:rsidR="00B83727" w:rsidRPr="00B83727" w:rsidRDefault="00B83727" w:rsidP="00B83727">
      <w:pPr>
        <w:widowControl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«Салық кодексінің 411-бабының 1-тармағында көзделген қызмет бойынша» деген торкөз;</w:t>
      </w:r>
    </w:p>
    <w:p w:rsidR="00B83727" w:rsidRPr="00B83727" w:rsidRDefault="00B83727" w:rsidP="00B83727">
      <w:pPr>
        <w:widowControl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«өзге қызмет бойынша» деген торкөз белгіленеді.</w:t>
      </w:r>
    </w:p>
    <w:p w:rsidR="00B83727" w:rsidRPr="00B83727" w:rsidRDefault="00B83727" w:rsidP="00B83727">
      <w:pPr>
        <w:widowControl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3727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Қандай қызмет бойынша декларацияның тапсырылуына байланысты торкөздердің біреуі міндетті түрде белгіленуі тиіс;</w:t>
      </w:r>
    </w:p>
    <w:p w:rsidR="0005538D" w:rsidRDefault="0005538D" w:rsidP="00FA040D">
      <w:pPr>
        <w:pStyle w:val="a3"/>
        <w:ind w:left="567"/>
        <w:jc w:val="both"/>
        <w:rPr>
          <w:b/>
          <w:lang w:val="kk-KZ"/>
        </w:rPr>
      </w:pPr>
    </w:p>
    <w:p w:rsidR="00FA040D" w:rsidRPr="00FA040D" w:rsidRDefault="00FA040D" w:rsidP="00FA040D">
      <w:pPr>
        <w:pStyle w:val="a3"/>
        <w:ind w:left="567"/>
        <w:jc w:val="both"/>
        <w:rPr>
          <w:b/>
          <w:lang w:val="kk-KZ"/>
        </w:rPr>
      </w:pPr>
      <w:r w:rsidRPr="00FA040D">
        <w:rPr>
          <w:b/>
          <w:lang w:val="kk-KZ"/>
        </w:rPr>
        <w:t>Әдебиеттер:</w:t>
      </w:r>
    </w:p>
    <w:p w:rsidR="00FA040D" w:rsidRPr="00FA040D" w:rsidRDefault="00FA040D" w:rsidP="006D0D1F">
      <w:pPr>
        <w:pStyle w:val="a3"/>
        <w:tabs>
          <w:tab w:val="left" w:pos="142"/>
          <w:tab w:val="left" w:pos="284"/>
          <w:tab w:val="left" w:pos="426"/>
          <w:tab w:val="left" w:pos="471"/>
          <w:tab w:val="left" w:pos="851"/>
        </w:tabs>
        <w:ind w:left="567"/>
        <w:jc w:val="both"/>
        <w:rPr>
          <w:lang w:val="kk-KZ"/>
        </w:rPr>
      </w:pPr>
      <w:r w:rsidRPr="00FA040D">
        <w:rPr>
          <w:lang w:val="kk-KZ"/>
        </w:rPr>
        <w:t>1.</w:t>
      </w:r>
      <w:r w:rsidRPr="00FA040D">
        <w:rPr>
          <w:rStyle w:val="s1"/>
          <w:lang w:val="kk-KZ"/>
        </w:rPr>
        <w:t>«Бухгалтерлік есеп пен қаржылық есептулік туралы» Қазақстан Республикасының заңы (</w:t>
      </w:r>
      <w:r w:rsidRPr="00FA040D">
        <w:rPr>
          <w:rStyle w:val="j22"/>
          <w:lang w:val="kk-KZ"/>
        </w:rPr>
        <w:t>4.10.2017жыл бойынша өзгертулер мен толықтыруларға сәйкес)</w:t>
      </w:r>
    </w:p>
    <w:p w:rsidR="00FA040D" w:rsidRPr="00FA040D" w:rsidRDefault="00FA040D" w:rsidP="006D0D1F">
      <w:pPr>
        <w:pStyle w:val="a3"/>
        <w:shd w:val="clear" w:color="auto" w:fill="FFFFFF"/>
        <w:ind w:left="567"/>
        <w:jc w:val="both"/>
        <w:rPr>
          <w:lang w:val="kk-KZ"/>
        </w:rPr>
      </w:pPr>
      <w:r w:rsidRPr="00FA040D">
        <w:rPr>
          <w:lang w:val="kk-KZ"/>
        </w:rPr>
        <w:t xml:space="preserve">2. </w:t>
      </w:r>
      <w:r w:rsidRPr="00FA040D">
        <w:rPr>
          <w:bCs/>
          <w:lang w:val="kk-KZ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FA040D" w:rsidRPr="00FA040D" w:rsidRDefault="00FA040D" w:rsidP="006D0D1F">
      <w:pPr>
        <w:pStyle w:val="a3"/>
        <w:tabs>
          <w:tab w:val="left" w:pos="851"/>
          <w:tab w:val="left" w:pos="993"/>
        </w:tabs>
        <w:ind w:left="567"/>
        <w:jc w:val="both"/>
        <w:rPr>
          <w:color w:val="222222"/>
          <w:shd w:val="clear" w:color="auto" w:fill="FFFFFF"/>
          <w:lang w:val="kk-KZ"/>
        </w:rPr>
      </w:pPr>
      <w:r w:rsidRPr="00FA040D">
        <w:rPr>
          <w:shd w:val="clear" w:color="auto" w:fill="FFFFFF"/>
          <w:lang w:val="kk-KZ"/>
        </w:rPr>
        <w:t xml:space="preserve">3. </w:t>
      </w:r>
      <w:r w:rsidRPr="00FA040D">
        <w:rPr>
          <w:rStyle w:val="bolighting"/>
          <w:rFonts w:eastAsiaTheme="majorEastAsia"/>
          <w:shd w:val="clear" w:color="auto" w:fill="FFFFFF"/>
          <w:lang w:val="kk-KZ"/>
        </w:rPr>
        <w:t>Салық</w:t>
      </w:r>
      <w:r w:rsidRPr="00FA040D">
        <w:rPr>
          <w:shd w:val="clear" w:color="auto" w:fill="FFFFFF"/>
          <w:lang w:val="kk-KZ"/>
        </w:rPr>
        <w:t> және </w:t>
      </w:r>
      <w:r w:rsidRPr="00FA040D">
        <w:rPr>
          <w:rStyle w:val="bolighting"/>
          <w:rFonts w:eastAsiaTheme="majorEastAsia"/>
          <w:shd w:val="clear" w:color="auto" w:fill="FFFFFF"/>
          <w:lang w:val="kk-KZ"/>
        </w:rPr>
        <w:t>салық</w:t>
      </w:r>
      <w:r w:rsidRPr="00FA040D">
        <w:rPr>
          <w:shd w:val="clear" w:color="auto" w:fill="FFFFFF"/>
          <w:lang w:val="kk-KZ"/>
        </w:rPr>
        <w:t> </w:t>
      </w:r>
      <w:r w:rsidRPr="00FA040D">
        <w:rPr>
          <w:rStyle w:val="bolighting"/>
          <w:rFonts w:eastAsiaTheme="majorEastAsia"/>
          <w:shd w:val="clear" w:color="auto" w:fill="FFFFFF"/>
          <w:lang w:val="kk-KZ"/>
        </w:rPr>
        <w:t>сал</w:t>
      </w:r>
      <w:r w:rsidRPr="00FA040D">
        <w:rPr>
          <w:shd w:val="clear" w:color="auto" w:fill="FFFFFF"/>
          <w:lang w:val="kk-KZ"/>
        </w:rPr>
        <w:t>у : [Мәтін] : оқу құралы / С. Т. Жакипбеков, А. С. Канатов ; ҚР Білім </w:t>
      </w:r>
      <w:r w:rsidRPr="00FA040D">
        <w:rPr>
          <w:rStyle w:val="bolighting"/>
          <w:rFonts w:eastAsiaTheme="majorEastAsia"/>
          <w:shd w:val="clear" w:color="auto" w:fill="FFFFFF"/>
          <w:lang w:val="kk-KZ"/>
        </w:rPr>
        <w:t>және</w:t>
      </w:r>
      <w:r w:rsidRPr="00FA040D">
        <w:rPr>
          <w:shd w:val="clear" w:color="auto" w:fill="FFFFFF"/>
          <w:lang w:val="kk-KZ"/>
        </w:rPr>
        <w:t> ғылым м-гі. - Алматы : EXLIBRIS, 2016. - 206 б</w:t>
      </w:r>
    </w:p>
    <w:p w:rsidR="00FA040D" w:rsidRPr="00FA040D" w:rsidRDefault="00FA040D" w:rsidP="00FA040D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142" w:firstLine="425"/>
        <w:jc w:val="both"/>
        <w:rPr>
          <w:color w:val="222222"/>
          <w:shd w:val="clear" w:color="auto" w:fill="FFFFFF"/>
          <w:lang w:val="kk-KZ"/>
        </w:rPr>
        <w:sectPr w:rsidR="00FA040D" w:rsidRPr="00FA040D" w:rsidSect="00B83727">
          <w:type w:val="continuous"/>
          <w:pgSz w:w="11900" w:h="16840"/>
          <w:pgMar w:top="780" w:right="985" w:bottom="0" w:left="940" w:header="720" w:footer="720" w:gutter="0"/>
          <w:cols w:space="720"/>
        </w:sectPr>
      </w:pPr>
    </w:p>
    <w:p w:rsidR="009A29E0" w:rsidRPr="009A29E0" w:rsidRDefault="009A29E0">
      <w:pPr>
        <w:rPr>
          <w:lang w:val="kk-KZ"/>
        </w:rPr>
      </w:pPr>
    </w:p>
    <w:sectPr w:rsidR="009A29E0" w:rsidRPr="009A29E0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A3D"/>
    <w:multiLevelType w:val="hybridMultilevel"/>
    <w:tmpl w:val="9DDC9C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E90623"/>
    <w:multiLevelType w:val="hybridMultilevel"/>
    <w:tmpl w:val="548E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03DB3"/>
    <w:multiLevelType w:val="hybridMultilevel"/>
    <w:tmpl w:val="8CE6CAC6"/>
    <w:lvl w:ilvl="0" w:tplc="CA7EB6A2">
      <w:start w:val="1"/>
      <w:numFmt w:val="decimal"/>
      <w:lvlText w:val="%1)"/>
      <w:lvlJc w:val="left"/>
      <w:pPr>
        <w:ind w:left="14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8D05A2E">
      <w:numFmt w:val="bullet"/>
      <w:lvlText w:val="•"/>
      <w:lvlJc w:val="left"/>
      <w:pPr>
        <w:ind w:left="2360" w:hanging="260"/>
      </w:pPr>
      <w:rPr>
        <w:rFonts w:hint="default"/>
        <w:lang w:val="kk-KZ" w:eastAsia="en-US" w:bidi="ar-SA"/>
      </w:rPr>
    </w:lvl>
    <w:lvl w:ilvl="2" w:tplc="FCE8DD92">
      <w:numFmt w:val="bullet"/>
      <w:lvlText w:val="•"/>
      <w:lvlJc w:val="left"/>
      <w:pPr>
        <w:ind w:left="3280" w:hanging="260"/>
      </w:pPr>
      <w:rPr>
        <w:rFonts w:hint="default"/>
        <w:lang w:val="kk-KZ" w:eastAsia="en-US" w:bidi="ar-SA"/>
      </w:rPr>
    </w:lvl>
    <w:lvl w:ilvl="3" w:tplc="CD66787C">
      <w:numFmt w:val="bullet"/>
      <w:lvlText w:val="•"/>
      <w:lvlJc w:val="left"/>
      <w:pPr>
        <w:ind w:left="4200" w:hanging="260"/>
      </w:pPr>
      <w:rPr>
        <w:rFonts w:hint="default"/>
        <w:lang w:val="kk-KZ" w:eastAsia="en-US" w:bidi="ar-SA"/>
      </w:rPr>
    </w:lvl>
    <w:lvl w:ilvl="4" w:tplc="BDCE2760">
      <w:numFmt w:val="bullet"/>
      <w:lvlText w:val="•"/>
      <w:lvlJc w:val="left"/>
      <w:pPr>
        <w:ind w:left="5120" w:hanging="260"/>
      </w:pPr>
      <w:rPr>
        <w:rFonts w:hint="default"/>
        <w:lang w:val="kk-KZ" w:eastAsia="en-US" w:bidi="ar-SA"/>
      </w:rPr>
    </w:lvl>
    <w:lvl w:ilvl="5" w:tplc="E3E8ED06">
      <w:numFmt w:val="bullet"/>
      <w:lvlText w:val="•"/>
      <w:lvlJc w:val="left"/>
      <w:pPr>
        <w:ind w:left="6040" w:hanging="260"/>
      </w:pPr>
      <w:rPr>
        <w:rFonts w:hint="default"/>
        <w:lang w:val="kk-KZ" w:eastAsia="en-US" w:bidi="ar-SA"/>
      </w:rPr>
    </w:lvl>
    <w:lvl w:ilvl="6" w:tplc="86E0A950">
      <w:numFmt w:val="bullet"/>
      <w:lvlText w:val="•"/>
      <w:lvlJc w:val="left"/>
      <w:pPr>
        <w:ind w:left="6960" w:hanging="260"/>
      </w:pPr>
      <w:rPr>
        <w:rFonts w:hint="default"/>
        <w:lang w:val="kk-KZ" w:eastAsia="en-US" w:bidi="ar-SA"/>
      </w:rPr>
    </w:lvl>
    <w:lvl w:ilvl="7" w:tplc="F0881F6C">
      <w:numFmt w:val="bullet"/>
      <w:lvlText w:val="•"/>
      <w:lvlJc w:val="left"/>
      <w:pPr>
        <w:ind w:left="7880" w:hanging="260"/>
      </w:pPr>
      <w:rPr>
        <w:rFonts w:hint="default"/>
        <w:lang w:val="kk-KZ" w:eastAsia="en-US" w:bidi="ar-SA"/>
      </w:rPr>
    </w:lvl>
    <w:lvl w:ilvl="8" w:tplc="F7202D24">
      <w:numFmt w:val="bullet"/>
      <w:lvlText w:val="•"/>
      <w:lvlJc w:val="left"/>
      <w:pPr>
        <w:ind w:left="8800" w:hanging="260"/>
      </w:pPr>
      <w:rPr>
        <w:rFonts w:hint="default"/>
        <w:lang w:val="kk-KZ" w:eastAsia="en-US" w:bidi="ar-SA"/>
      </w:rPr>
    </w:lvl>
  </w:abstractNum>
  <w:abstractNum w:abstractNumId="3">
    <w:nsid w:val="13DA3DE0"/>
    <w:multiLevelType w:val="hybridMultilevel"/>
    <w:tmpl w:val="E0B6694E"/>
    <w:lvl w:ilvl="0" w:tplc="5C2A2A8E">
      <w:start w:val="1"/>
      <w:numFmt w:val="decimal"/>
      <w:lvlText w:val="%1)"/>
      <w:lvlJc w:val="left"/>
      <w:pPr>
        <w:ind w:left="1531" w:hanging="3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B42B680">
      <w:numFmt w:val="bullet"/>
      <w:lvlText w:val="•"/>
      <w:lvlJc w:val="left"/>
      <w:pPr>
        <w:ind w:left="2450" w:hanging="342"/>
      </w:pPr>
      <w:rPr>
        <w:rFonts w:hint="default"/>
        <w:lang w:val="kk-KZ" w:eastAsia="en-US" w:bidi="ar-SA"/>
      </w:rPr>
    </w:lvl>
    <w:lvl w:ilvl="2" w:tplc="F0D6E878">
      <w:numFmt w:val="bullet"/>
      <w:lvlText w:val="•"/>
      <w:lvlJc w:val="left"/>
      <w:pPr>
        <w:ind w:left="3360" w:hanging="342"/>
      </w:pPr>
      <w:rPr>
        <w:rFonts w:hint="default"/>
        <w:lang w:val="kk-KZ" w:eastAsia="en-US" w:bidi="ar-SA"/>
      </w:rPr>
    </w:lvl>
    <w:lvl w:ilvl="3" w:tplc="02A85384">
      <w:numFmt w:val="bullet"/>
      <w:lvlText w:val="•"/>
      <w:lvlJc w:val="left"/>
      <w:pPr>
        <w:ind w:left="4270" w:hanging="342"/>
      </w:pPr>
      <w:rPr>
        <w:rFonts w:hint="default"/>
        <w:lang w:val="kk-KZ" w:eastAsia="en-US" w:bidi="ar-SA"/>
      </w:rPr>
    </w:lvl>
    <w:lvl w:ilvl="4" w:tplc="6F2677B6">
      <w:numFmt w:val="bullet"/>
      <w:lvlText w:val="•"/>
      <w:lvlJc w:val="left"/>
      <w:pPr>
        <w:ind w:left="5180" w:hanging="342"/>
      </w:pPr>
      <w:rPr>
        <w:rFonts w:hint="default"/>
        <w:lang w:val="kk-KZ" w:eastAsia="en-US" w:bidi="ar-SA"/>
      </w:rPr>
    </w:lvl>
    <w:lvl w:ilvl="5" w:tplc="09B60620">
      <w:numFmt w:val="bullet"/>
      <w:lvlText w:val="•"/>
      <w:lvlJc w:val="left"/>
      <w:pPr>
        <w:ind w:left="6090" w:hanging="342"/>
      </w:pPr>
      <w:rPr>
        <w:rFonts w:hint="default"/>
        <w:lang w:val="kk-KZ" w:eastAsia="en-US" w:bidi="ar-SA"/>
      </w:rPr>
    </w:lvl>
    <w:lvl w:ilvl="6" w:tplc="61D6BB12">
      <w:numFmt w:val="bullet"/>
      <w:lvlText w:val="•"/>
      <w:lvlJc w:val="left"/>
      <w:pPr>
        <w:ind w:left="7000" w:hanging="342"/>
      </w:pPr>
      <w:rPr>
        <w:rFonts w:hint="default"/>
        <w:lang w:val="kk-KZ" w:eastAsia="en-US" w:bidi="ar-SA"/>
      </w:rPr>
    </w:lvl>
    <w:lvl w:ilvl="7" w:tplc="23200EBC">
      <w:numFmt w:val="bullet"/>
      <w:lvlText w:val="•"/>
      <w:lvlJc w:val="left"/>
      <w:pPr>
        <w:ind w:left="7910" w:hanging="342"/>
      </w:pPr>
      <w:rPr>
        <w:rFonts w:hint="default"/>
        <w:lang w:val="kk-KZ" w:eastAsia="en-US" w:bidi="ar-SA"/>
      </w:rPr>
    </w:lvl>
    <w:lvl w:ilvl="8" w:tplc="A74A5416">
      <w:numFmt w:val="bullet"/>
      <w:lvlText w:val="•"/>
      <w:lvlJc w:val="left"/>
      <w:pPr>
        <w:ind w:left="8820" w:hanging="342"/>
      </w:pPr>
      <w:rPr>
        <w:rFonts w:hint="default"/>
        <w:lang w:val="kk-KZ" w:eastAsia="en-US" w:bidi="ar-SA"/>
      </w:rPr>
    </w:lvl>
  </w:abstractNum>
  <w:abstractNum w:abstractNumId="4">
    <w:nsid w:val="1B7045AC"/>
    <w:multiLevelType w:val="hybridMultilevel"/>
    <w:tmpl w:val="817A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55C1"/>
    <w:multiLevelType w:val="hybridMultilevel"/>
    <w:tmpl w:val="0BFE6FFC"/>
    <w:lvl w:ilvl="0" w:tplc="AADA1974">
      <w:start w:val="1"/>
      <w:numFmt w:val="decimal"/>
      <w:lvlText w:val="%1."/>
      <w:lvlJc w:val="left"/>
      <w:pPr>
        <w:ind w:left="14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F5C4820">
      <w:numFmt w:val="bullet"/>
      <w:lvlText w:val="•"/>
      <w:lvlJc w:val="left"/>
      <w:pPr>
        <w:ind w:left="2342" w:hanging="240"/>
      </w:pPr>
      <w:rPr>
        <w:rFonts w:hint="default"/>
        <w:lang w:val="kk-KZ" w:eastAsia="en-US" w:bidi="ar-SA"/>
      </w:rPr>
    </w:lvl>
    <w:lvl w:ilvl="2" w:tplc="3FC24678">
      <w:numFmt w:val="bullet"/>
      <w:lvlText w:val="•"/>
      <w:lvlJc w:val="left"/>
      <w:pPr>
        <w:ind w:left="3264" w:hanging="240"/>
      </w:pPr>
      <w:rPr>
        <w:rFonts w:hint="default"/>
        <w:lang w:val="kk-KZ" w:eastAsia="en-US" w:bidi="ar-SA"/>
      </w:rPr>
    </w:lvl>
    <w:lvl w:ilvl="3" w:tplc="D57A37CE">
      <w:numFmt w:val="bullet"/>
      <w:lvlText w:val="•"/>
      <w:lvlJc w:val="left"/>
      <w:pPr>
        <w:ind w:left="4186" w:hanging="240"/>
      </w:pPr>
      <w:rPr>
        <w:rFonts w:hint="default"/>
        <w:lang w:val="kk-KZ" w:eastAsia="en-US" w:bidi="ar-SA"/>
      </w:rPr>
    </w:lvl>
    <w:lvl w:ilvl="4" w:tplc="3FB8E3C8">
      <w:numFmt w:val="bullet"/>
      <w:lvlText w:val="•"/>
      <w:lvlJc w:val="left"/>
      <w:pPr>
        <w:ind w:left="5108" w:hanging="240"/>
      </w:pPr>
      <w:rPr>
        <w:rFonts w:hint="default"/>
        <w:lang w:val="kk-KZ" w:eastAsia="en-US" w:bidi="ar-SA"/>
      </w:rPr>
    </w:lvl>
    <w:lvl w:ilvl="5" w:tplc="25D47906">
      <w:numFmt w:val="bullet"/>
      <w:lvlText w:val="•"/>
      <w:lvlJc w:val="left"/>
      <w:pPr>
        <w:ind w:left="6030" w:hanging="240"/>
      </w:pPr>
      <w:rPr>
        <w:rFonts w:hint="default"/>
        <w:lang w:val="kk-KZ" w:eastAsia="en-US" w:bidi="ar-SA"/>
      </w:rPr>
    </w:lvl>
    <w:lvl w:ilvl="6" w:tplc="776E245A">
      <w:numFmt w:val="bullet"/>
      <w:lvlText w:val="•"/>
      <w:lvlJc w:val="left"/>
      <w:pPr>
        <w:ind w:left="6952" w:hanging="240"/>
      </w:pPr>
      <w:rPr>
        <w:rFonts w:hint="default"/>
        <w:lang w:val="kk-KZ" w:eastAsia="en-US" w:bidi="ar-SA"/>
      </w:rPr>
    </w:lvl>
    <w:lvl w:ilvl="7" w:tplc="E20C9994">
      <w:numFmt w:val="bullet"/>
      <w:lvlText w:val="•"/>
      <w:lvlJc w:val="left"/>
      <w:pPr>
        <w:ind w:left="7874" w:hanging="240"/>
      </w:pPr>
      <w:rPr>
        <w:rFonts w:hint="default"/>
        <w:lang w:val="kk-KZ" w:eastAsia="en-US" w:bidi="ar-SA"/>
      </w:rPr>
    </w:lvl>
    <w:lvl w:ilvl="8" w:tplc="2ADA6A28">
      <w:numFmt w:val="bullet"/>
      <w:lvlText w:val="•"/>
      <w:lvlJc w:val="left"/>
      <w:pPr>
        <w:ind w:left="8796" w:hanging="240"/>
      </w:pPr>
      <w:rPr>
        <w:rFonts w:hint="default"/>
        <w:lang w:val="kk-KZ" w:eastAsia="en-US" w:bidi="ar-SA"/>
      </w:rPr>
    </w:lvl>
  </w:abstractNum>
  <w:abstractNum w:abstractNumId="6">
    <w:nsid w:val="27047748"/>
    <w:multiLevelType w:val="hybridMultilevel"/>
    <w:tmpl w:val="A99427E2"/>
    <w:lvl w:ilvl="0" w:tplc="93CC749E">
      <w:start w:val="1"/>
      <w:numFmt w:val="decimal"/>
      <w:lvlText w:val="%1)"/>
      <w:lvlJc w:val="left"/>
      <w:pPr>
        <w:ind w:left="14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F00D90C">
      <w:numFmt w:val="bullet"/>
      <w:lvlText w:val="•"/>
      <w:lvlJc w:val="left"/>
      <w:pPr>
        <w:ind w:left="2360" w:hanging="260"/>
      </w:pPr>
      <w:rPr>
        <w:rFonts w:hint="default"/>
        <w:lang w:val="kk-KZ" w:eastAsia="en-US" w:bidi="ar-SA"/>
      </w:rPr>
    </w:lvl>
    <w:lvl w:ilvl="2" w:tplc="209A3F00">
      <w:numFmt w:val="bullet"/>
      <w:lvlText w:val="•"/>
      <w:lvlJc w:val="left"/>
      <w:pPr>
        <w:ind w:left="3280" w:hanging="260"/>
      </w:pPr>
      <w:rPr>
        <w:rFonts w:hint="default"/>
        <w:lang w:val="kk-KZ" w:eastAsia="en-US" w:bidi="ar-SA"/>
      </w:rPr>
    </w:lvl>
    <w:lvl w:ilvl="3" w:tplc="5722228E">
      <w:numFmt w:val="bullet"/>
      <w:lvlText w:val="•"/>
      <w:lvlJc w:val="left"/>
      <w:pPr>
        <w:ind w:left="4200" w:hanging="260"/>
      </w:pPr>
      <w:rPr>
        <w:rFonts w:hint="default"/>
        <w:lang w:val="kk-KZ" w:eastAsia="en-US" w:bidi="ar-SA"/>
      </w:rPr>
    </w:lvl>
    <w:lvl w:ilvl="4" w:tplc="01ECF980">
      <w:numFmt w:val="bullet"/>
      <w:lvlText w:val="•"/>
      <w:lvlJc w:val="left"/>
      <w:pPr>
        <w:ind w:left="5120" w:hanging="260"/>
      </w:pPr>
      <w:rPr>
        <w:rFonts w:hint="default"/>
        <w:lang w:val="kk-KZ" w:eastAsia="en-US" w:bidi="ar-SA"/>
      </w:rPr>
    </w:lvl>
    <w:lvl w:ilvl="5" w:tplc="2B167964">
      <w:numFmt w:val="bullet"/>
      <w:lvlText w:val="•"/>
      <w:lvlJc w:val="left"/>
      <w:pPr>
        <w:ind w:left="6040" w:hanging="260"/>
      </w:pPr>
      <w:rPr>
        <w:rFonts w:hint="default"/>
        <w:lang w:val="kk-KZ" w:eastAsia="en-US" w:bidi="ar-SA"/>
      </w:rPr>
    </w:lvl>
    <w:lvl w:ilvl="6" w:tplc="5A7A917E">
      <w:numFmt w:val="bullet"/>
      <w:lvlText w:val="•"/>
      <w:lvlJc w:val="left"/>
      <w:pPr>
        <w:ind w:left="6960" w:hanging="260"/>
      </w:pPr>
      <w:rPr>
        <w:rFonts w:hint="default"/>
        <w:lang w:val="kk-KZ" w:eastAsia="en-US" w:bidi="ar-SA"/>
      </w:rPr>
    </w:lvl>
    <w:lvl w:ilvl="7" w:tplc="3056AC24">
      <w:numFmt w:val="bullet"/>
      <w:lvlText w:val="•"/>
      <w:lvlJc w:val="left"/>
      <w:pPr>
        <w:ind w:left="7880" w:hanging="260"/>
      </w:pPr>
      <w:rPr>
        <w:rFonts w:hint="default"/>
        <w:lang w:val="kk-KZ" w:eastAsia="en-US" w:bidi="ar-SA"/>
      </w:rPr>
    </w:lvl>
    <w:lvl w:ilvl="8" w:tplc="6E981E88">
      <w:numFmt w:val="bullet"/>
      <w:lvlText w:val="•"/>
      <w:lvlJc w:val="left"/>
      <w:pPr>
        <w:ind w:left="8800" w:hanging="260"/>
      </w:pPr>
      <w:rPr>
        <w:rFonts w:hint="default"/>
        <w:lang w:val="kk-KZ" w:eastAsia="en-US" w:bidi="ar-SA"/>
      </w:rPr>
    </w:lvl>
  </w:abstractNum>
  <w:abstractNum w:abstractNumId="7">
    <w:nsid w:val="4AF02B9C"/>
    <w:multiLevelType w:val="hybridMultilevel"/>
    <w:tmpl w:val="F5BA77BE"/>
    <w:lvl w:ilvl="0" w:tplc="88F0D8E4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14D218C8">
      <w:start w:val="1"/>
      <w:numFmt w:val="decimal"/>
      <w:lvlText w:val="%2)"/>
      <w:lvlJc w:val="left"/>
      <w:pPr>
        <w:ind w:left="7124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E379E8"/>
    <w:multiLevelType w:val="hybridMultilevel"/>
    <w:tmpl w:val="011019E4"/>
    <w:lvl w:ilvl="0" w:tplc="B7DE520E">
      <w:start w:val="1"/>
      <w:numFmt w:val="decimal"/>
      <w:lvlText w:val="%1)"/>
      <w:lvlJc w:val="left"/>
      <w:pPr>
        <w:ind w:left="14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D5CCB48">
      <w:numFmt w:val="bullet"/>
      <w:lvlText w:val="•"/>
      <w:lvlJc w:val="left"/>
      <w:pPr>
        <w:ind w:left="2360" w:hanging="260"/>
      </w:pPr>
      <w:rPr>
        <w:rFonts w:hint="default"/>
        <w:lang w:val="kk-KZ" w:eastAsia="en-US" w:bidi="ar-SA"/>
      </w:rPr>
    </w:lvl>
    <w:lvl w:ilvl="2" w:tplc="10226A26">
      <w:numFmt w:val="bullet"/>
      <w:lvlText w:val="•"/>
      <w:lvlJc w:val="left"/>
      <w:pPr>
        <w:ind w:left="3280" w:hanging="260"/>
      </w:pPr>
      <w:rPr>
        <w:rFonts w:hint="default"/>
        <w:lang w:val="kk-KZ" w:eastAsia="en-US" w:bidi="ar-SA"/>
      </w:rPr>
    </w:lvl>
    <w:lvl w:ilvl="3" w:tplc="92AE8EEA">
      <w:numFmt w:val="bullet"/>
      <w:lvlText w:val="•"/>
      <w:lvlJc w:val="left"/>
      <w:pPr>
        <w:ind w:left="4200" w:hanging="260"/>
      </w:pPr>
      <w:rPr>
        <w:rFonts w:hint="default"/>
        <w:lang w:val="kk-KZ" w:eastAsia="en-US" w:bidi="ar-SA"/>
      </w:rPr>
    </w:lvl>
    <w:lvl w:ilvl="4" w:tplc="377043A2">
      <w:numFmt w:val="bullet"/>
      <w:lvlText w:val="•"/>
      <w:lvlJc w:val="left"/>
      <w:pPr>
        <w:ind w:left="5120" w:hanging="260"/>
      </w:pPr>
      <w:rPr>
        <w:rFonts w:hint="default"/>
        <w:lang w:val="kk-KZ" w:eastAsia="en-US" w:bidi="ar-SA"/>
      </w:rPr>
    </w:lvl>
    <w:lvl w:ilvl="5" w:tplc="036ED768">
      <w:numFmt w:val="bullet"/>
      <w:lvlText w:val="•"/>
      <w:lvlJc w:val="left"/>
      <w:pPr>
        <w:ind w:left="6040" w:hanging="260"/>
      </w:pPr>
      <w:rPr>
        <w:rFonts w:hint="default"/>
        <w:lang w:val="kk-KZ" w:eastAsia="en-US" w:bidi="ar-SA"/>
      </w:rPr>
    </w:lvl>
    <w:lvl w:ilvl="6" w:tplc="705283CA">
      <w:numFmt w:val="bullet"/>
      <w:lvlText w:val="•"/>
      <w:lvlJc w:val="left"/>
      <w:pPr>
        <w:ind w:left="6960" w:hanging="260"/>
      </w:pPr>
      <w:rPr>
        <w:rFonts w:hint="default"/>
        <w:lang w:val="kk-KZ" w:eastAsia="en-US" w:bidi="ar-SA"/>
      </w:rPr>
    </w:lvl>
    <w:lvl w:ilvl="7" w:tplc="70EC7F44">
      <w:numFmt w:val="bullet"/>
      <w:lvlText w:val="•"/>
      <w:lvlJc w:val="left"/>
      <w:pPr>
        <w:ind w:left="7880" w:hanging="260"/>
      </w:pPr>
      <w:rPr>
        <w:rFonts w:hint="default"/>
        <w:lang w:val="kk-KZ" w:eastAsia="en-US" w:bidi="ar-SA"/>
      </w:rPr>
    </w:lvl>
    <w:lvl w:ilvl="8" w:tplc="C8ACF54C">
      <w:numFmt w:val="bullet"/>
      <w:lvlText w:val="•"/>
      <w:lvlJc w:val="left"/>
      <w:pPr>
        <w:ind w:left="8800" w:hanging="260"/>
      </w:pPr>
      <w:rPr>
        <w:rFonts w:hint="default"/>
        <w:lang w:val="kk-KZ" w:eastAsia="en-US" w:bidi="ar-SA"/>
      </w:rPr>
    </w:lvl>
  </w:abstractNum>
  <w:abstractNum w:abstractNumId="9">
    <w:nsid w:val="55ED338E"/>
    <w:multiLevelType w:val="hybridMultilevel"/>
    <w:tmpl w:val="FF0E6786"/>
    <w:lvl w:ilvl="0" w:tplc="0BBEE442">
      <w:start w:val="1"/>
      <w:numFmt w:val="decimal"/>
      <w:lvlText w:val="%1)"/>
      <w:lvlJc w:val="left"/>
      <w:pPr>
        <w:ind w:left="48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294200C">
      <w:start w:val="1"/>
      <w:numFmt w:val="lowerLetter"/>
      <w:lvlText w:val="%2)"/>
      <w:lvlJc w:val="left"/>
      <w:pPr>
        <w:ind w:left="1474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2" w:tplc="DFFC6FAA">
      <w:numFmt w:val="bullet"/>
      <w:lvlText w:val="•"/>
      <w:lvlJc w:val="left"/>
      <w:pPr>
        <w:ind w:left="2497" w:hanging="284"/>
      </w:pPr>
      <w:rPr>
        <w:rFonts w:hint="default"/>
        <w:lang w:val="kk-KZ" w:eastAsia="en-US" w:bidi="ar-SA"/>
      </w:rPr>
    </w:lvl>
    <w:lvl w:ilvl="3" w:tplc="4AC4CEF2">
      <w:numFmt w:val="bullet"/>
      <w:lvlText w:val="•"/>
      <w:lvlJc w:val="left"/>
      <w:pPr>
        <w:ind w:left="3515" w:hanging="284"/>
      </w:pPr>
      <w:rPr>
        <w:rFonts w:hint="default"/>
        <w:lang w:val="kk-KZ" w:eastAsia="en-US" w:bidi="ar-SA"/>
      </w:rPr>
    </w:lvl>
    <w:lvl w:ilvl="4" w:tplc="B61277EA">
      <w:numFmt w:val="bullet"/>
      <w:lvlText w:val="•"/>
      <w:lvlJc w:val="left"/>
      <w:pPr>
        <w:ind w:left="4533" w:hanging="284"/>
      </w:pPr>
      <w:rPr>
        <w:rFonts w:hint="default"/>
        <w:lang w:val="kk-KZ" w:eastAsia="en-US" w:bidi="ar-SA"/>
      </w:rPr>
    </w:lvl>
    <w:lvl w:ilvl="5" w:tplc="C638D520">
      <w:numFmt w:val="bullet"/>
      <w:lvlText w:val="•"/>
      <w:lvlJc w:val="left"/>
      <w:pPr>
        <w:ind w:left="5551" w:hanging="284"/>
      </w:pPr>
      <w:rPr>
        <w:rFonts w:hint="default"/>
        <w:lang w:val="kk-KZ" w:eastAsia="en-US" w:bidi="ar-SA"/>
      </w:rPr>
    </w:lvl>
    <w:lvl w:ilvl="6" w:tplc="A8961A32">
      <w:numFmt w:val="bullet"/>
      <w:lvlText w:val="•"/>
      <w:lvlJc w:val="left"/>
      <w:pPr>
        <w:ind w:left="6568" w:hanging="284"/>
      </w:pPr>
      <w:rPr>
        <w:rFonts w:hint="default"/>
        <w:lang w:val="kk-KZ" w:eastAsia="en-US" w:bidi="ar-SA"/>
      </w:rPr>
    </w:lvl>
    <w:lvl w:ilvl="7" w:tplc="51C66DB0">
      <w:numFmt w:val="bullet"/>
      <w:lvlText w:val="•"/>
      <w:lvlJc w:val="left"/>
      <w:pPr>
        <w:ind w:left="7586" w:hanging="284"/>
      </w:pPr>
      <w:rPr>
        <w:rFonts w:hint="default"/>
        <w:lang w:val="kk-KZ" w:eastAsia="en-US" w:bidi="ar-SA"/>
      </w:rPr>
    </w:lvl>
    <w:lvl w:ilvl="8" w:tplc="5D7851FA">
      <w:numFmt w:val="bullet"/>
      <w:lvlText w:val="•"/>
      <w:lvlJc w:val="left"/>
      <w:pPr>
        <w:ind w:left="8604" w:hanging="284"/>
      </w:pPr>
      <w:rPr>
        <w:rFonts w:hint="default"/>
        <w:lang w:val="kk-KZ" w:eastAsia="en-US" w:bidi="ar-SA"/>
      </w:rPr>
    </w:lvl>
  </w:abstractNum>
  <w:abstractNum w:abstractNumId="10">
    <w:nsid w:val="7D917C22"/>
    <w:multiLevelType w:val="hybridMultilevel"/>
    <w:tmpl w:val="0838B26E"/>
    <w:lvl w:ilvl="0" w:tplc="BC1C0BA6">
      <w:numFmt w:val="bullet"/>
      <w:lvlText w:val="□"/>
      <w:lvlJc w:val="left"/>
      <w:pPr>
        <w:ind w:left="480" w:hanging="370"/>
      </w:pPr>
      <w:rPr>
        <w:rFonts w:ascii="Trebuchet MS" w:eastAsia="Trebuchet MS" w:hAnsi="Trebuchet MS" w:cs="Trebuchet MS" w:hint="default"/>
        <w:w w:val="99"/>
        <w:sz w:val="24"/>
        <w:szCs w:val="24"/>
        <w:lang w:val="kk-KZ" w:eastAsia="en-US" w:bidi="ar-SA"/>
      </w:rPr>
    </w:lvl>
    <w:lvl w:ilvl="1" w:tplc="4630FAA6">
      <w:numFmt w:val="bullet"/>
      <w:lvlText w:val="•"/>
      <w:lvlJc w:val="left"/>
      <w:pPr>
        <w:ind w:left="1496" w:hanging="370"/>
      </w:pPr>
      <w:rPr>
        <w:rFonts w:hint="default"/>
        <w:lang w:val="kk-KZ" w:eastAsia="en-US" w:bidi="ar-SA"/>
      </w:rPr>
    </w:lvl>
    <w:lvl w:ilvl="2" w:tplc="71962142">
      <w:numFmt w:val="bullet"/>
      <w:lvlText w:val="•"/>
      <w:lvlJc w:val="left"/>
      <w:pPr>
        <w:ind w:left="2512" w:hanging="370"/>
      </w:pPr>
      <w:rPr>
        <w:rFonts w:hint="default"/>
        <w:lang w:val="kk-KZ" w:eastAsia="en-US" w:bidi="ar-SA"/>
      </w:rPr>
    </w:lvl>
    <w:lvl w:ilvl="3" w:tplc="3CFAD7E4">
      <w:numFmt w:val="bullet"/>
      <w:lvlText w:val="•"/>
      <w:lvlJc w:val="left"/>
      <w:pPr>
        <w:ind w:left="3528" w:hanging="370"/>
      </w:pPr>
      <w:rPr>
        <w:rFonts w:hint="default"/>
        <w:lang w:val="kk-KZ" w:eastAsia="en-US" w:bidi="ar-SA"/>
      </w:rPr>
    </w:lvl>
    <w:lvl w:ilvl="4" w:tplc="DF8447E6">
      <w:numFmt w:val="bullet"/>
      <w:lvlText w:val="•"/>
      <w:lvlJc w:val="left"/>
      <w:pPr>
        <w:ind w:left="4544" w:hanging="370"/>
      </w:pPr>
      <w:rPr>
        <w:rFonts w:hint="default"/>
        <w:lang w:val="kk-KZ" w:eastAsia="en-US" w:bidi="ar-SA"/>
      </w:rPr>
    </w:lvl>
    <w:lvl w:ilvl="5" w:tplc="CF7C3E28">
      <w:numFmt w:val="bullet"/>
      <w:lvlText w:val="•"/>
      <w:lvlJc w:val="left"/>
      <w:pPr>
        <w:ind w:left="5560" w:hanging="370"/>
      </w:pPr>
      <w:rPr>
        <w:rFonts w:hint="default"/>
        <w:lang w:val="kk-KZ" w:eastAsia="en-US" w:bidi="ar-SA"/>
      </w:rPr>
    </w:lvl>
    <w:lvl w:ilvl="6" w:tplc="DDFEF7EA">
      <w:numFmt w:val="bullet"/>
      <w:lvlText w:val="•"/>
      <w:lvlJc w:val="left"/>
      <w:pPr>
        <w:ind w:left="6576" w:hanging="370"/>
      </w:pPr>
      <w:rPr>
        <w:rFonts w:hint="default"/>
        <w:lang w:val="kk-KZ" w:eastAsia="en-US" w:bidi="ar-SA"/>
      </w:rPr>
    </w:lvl>
    <w:lvl w:ilvl="7" w:tplc="5AD282D4">
      <w:numFmt w:val="bullet"/>
      <w:lvlText w:val="•"/>
      <w:lvlJc w:val="left"/>
      <w:pPr>
        <w:ind w:left="7592" w:hanging="370"/>
      </w:pPr>
      <w:rPr>
        <w:rFonts w:hint="default"/>
        <w:lang w:val="kk-KZ" w:eastAsia="en-US" w:bidi="ar-SA"/>
      </w:rPr>
    </w:lvl>
    <w:lvl w:ilvl="8" w:tplc="67DE483C">
      <w:numFmt w:val="bullet"/>
      <w:lvlText w:val="•"/>
      <w:lvlJc w:val="left"/>
      <w:pPr>
        <w:ind w:left="8608" w:hanging="370"/>
      </w:pPr>
      <w:rPr>
        <w:rFonts w:hint="default"/>
        <w:lang w:val="kk-KZ" w:eastAsia="en-US" w:bidi="ar-SA"/>
      </w:rPr>
    </w:lvl>
  </w:abstractNum>
  <w:abstractNum w:abstractNumId="11">
    <w:nsid w:val="7E7A506C"/>
    <w:multiLevelType w:val="hybridMultilevel"/>
    <w:tmpl w:val="D7D0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29E0"/>
    <w:rsid w:val="00010FA9"/>
    <w:rsid w:val="0005538D"/>
    <w:rsid w:val="000B046F"/>
    <w:rsid w:val="00134C77"/>
    <w:rsid w:val="001D4558"/>
    <w:rsid w:val="002719B9"/>
    <w:rsid w:val="006D0D1F"/>
    <w:rsid w:val="009A29E0"/>
    <w:rsid w:val="00B83727"/>
    <w:rsid w:val="00B94D46"/>
    <w:rsid w:val="00BA4CE2"/>
    <w:rsid w:val="00C0202E"/>
    <w:rsid w:val="00FA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9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A29E0"/>
  </w:style>
  <w:style w:type="character" w:customStyle="1" w:styleId="j22">
    <w:name w:val="j22"/>
    <w:basedOn w:val="a0"/>
    <w:rsid w:val="009A29E0"/>
  </w:style>
  <w:style w:type="character" w:customStyle="1" w:styleId="bolighting">
    <w:name w:val="bo_lighting"/>
    <w:basedOn w:val="a0"/>
    <w:rsid w:val="009A29E0"/>
  </w:style>
  <w:style w:type="paragraph" w:styleId="a4">
    <w:name w:val="Body Text"/>
    <w:basedOn w:val="a"/>
    <w:link w:val="a5"/>
    <w:uiPriority w:val="1"/>
    <w:qFormat/>
    <w:rsid w:val="00FA040D"/>
    <w:pPr>
      <w:widowControl w:val="0"/>
      <w:autoSpaceDE w:val="0"/>
      <w:autoSpaceDN w:val="0"/>
      <w:spacing w:after="0" w:line="240" w:lineRule="auto"/>
      <w:ind w:left="480" w:firstLine="710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FA040D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6">
    <w:name w:val="Normal (Web)"/>
    <w:basedOn w:val="a"/>
    <w:uiPriority w:val="99"/>
    <w:semiHidden/>
    <w:unhideWhenUsed/>
    <w:rsid w:val="0005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B83727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30366245.6303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0366245.630000%20" TargetMode="External"/><Relationship Id="rId5" Type="http://schemas.openxmlformats.org/officeDocument/2006/relationships/hyperlink" Target="jl:51023502.690000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2021-10-10T16:13:00Z</dcterms:created>
  <dcterms:modified xsi:type="dcterms:W3CDTF">2021-10-10T16:55:00Z</dcterms:modified>
</cp:coreProperties>
</file>